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6458" w14:textId="7671438B" w:rsidR="00E54A7E" w:rsidRPr="00E57CC0" w:rsidRDefault="00E54A7E" w:rsidP="00D702A1">
      <w:pPr>
        <w:shd w:val="clear" w:color="auto" w:fill="FFFFFF"/>
        <w:spacing w:after="0" w:line="240" w:lineRule="auto"/>
        <w:rPr>
          <w:rFonts w:eastAsia="Times New Roman" w:cstheme="minorHAnsi"/>
          <w:color w:val="050505"/>
          <w:sz w:val="24"/>
          <w:szCs w:val="24"/>
        </w:rPr>
      </w:pPr>
      <w:r w:rsidRPr="00E57CC0">
        <w:rPr>
          <w:rFonts w:eastAsia="Times New Roman" w:cstheme="minorHAnsi"/>
          <w:color w:val="050505"/>
          <w:sz w:val="24"/>
          <w:szCs w:val="24"/>
        </w:rPr>
        <w:t>The City Council of Elk Horn met in special session on Monday November 28</w:t>
      </w:r>
      <w:r w:rsidRPr="00E57CC0">
        <w:rPr>
          <w:rFonts w:eastAsia="Times New Roman" w:cstheme="minorHAnsi"/>
          <w:color w:val="050505"/>
          <w:sz w:val="24"/>
          <w:szCs w:val="24"/>
          <w:vertAlign w:val="superscript"/>
        </w:rPr>
        <w:t>th</w:t>
      </w:r>
      <w:r w:rsidRPr="00E57CC0">
        <w:rPr>
          <w:rFonts w:eastAsia="Times New Roman" w:cstheme="minorHAnsi"/>
          <w:color w:val="050505"/>
          <w:sz w:val="24"/>
          <w:szCs w:val="24"/>
        </w:rPr>
        <w:t xml:space="preserve">, 2022, at 5:30 PM at </w:t>
      </w:r>
      <w:r w:rsidR="00D702A1" w:rsidRPr="00E57CC0">
        <w:rPr>
          <w:rFonts w:eastAsia="Times New Roman" w:cstheme="minorHAnsi"/>
          <w:color w:val="050505"/>
          <w:sz w:val="24"/>
          <w:szCs w:val="24"/>
        </w:rPr>
        <w:t xml:space="preserve">Elk Horn City Hall </w:t>
      </w:r>
      <w:r w:rsidRPr="00E57CC0">
        <w:rPr>
          <w:rFonts w:eastAsia="Times New Roman" w:cstheme="minorHAnsi"/>
          <w:color w:val="050505"/>
          <w:sz w:val="24"/>
          <w:szCs w:val="24"/>
        </w:rPr>
        <w:t>with the following members present: Mayor Hansen; Councilmen Fredericksen, D. Petersen</w:t>
      </w:r>
      <w:r w:rsidR="00D702A1" w:rsidRPr="00E57CC0">
        <w:rPr>
          <w:rFonts w:eastAsia="Times New Roman" w:cstheme="minorHAnsi"/>
          <w:color w:val="050505"/>
          <w:sz w:val="24"/>
          <w:szCs w:val="24"/>
        </w:rPr>
        <w:t xml:space="preserve"> (Via Phone)</w:t>
      </w:r>
      <w:r w:rsidRPr="00E57CC0">
        <w:rPr>
          <w:rFonts w:eastAsia="Times New Roman" w:cstheme="minorHAnsi"/>
          <w:color w:val="050505"/>
          <w:sz w:val="24"/>
          <w:szCs w:val="24"/>
        </w:rPr>
        <w:t xml:space="preserve">, Teegerstrom, </w:t>
      </w:r>
      <w:r w:rsidR="00D702A1" w:rsidRPr="00E57CC0">
        <w:rPr>
          <w:rFonts w:eastAsia="Times New Roman" w:cstheme="minorHAnsi"/>
          <w:color w:val="050505"/>
          <w:sz w:val="24"/>
          <w:szCs w:val="24"/>
        </w:rPr>
        <w:t>and Hogberg</w:t>
      </w:r>
      <w:r w:rsidRPr="00E57CC0">
        <w:rPr>
          <w:rFonts w:eastAsia="Times New Roman" w:cstheme="minorHAnsi"/>
          <w:color w:val="050505"/>
          <w:sz w:val="24"/>
          <w:szCs w:val="24"/>
        </w:rPr>
        <w:t>. Also in attendance was City Clerk Chelsee Jacobsen, Clint Fichter</w:t>
      </w:r>
      <w:r w:rsidR="00D702A1" w:rsidRPr="00E57CC0">
        <w:rPr>
          <w:rFonts w:eastAsia="Times New Roman" w:cstheme="minorHAnsi"/>
          <w:color w:val="050505"/>
          <w:sz w:val="24"/>
          <w:szCs w:val="24"/>
        </w:rPr>
        <w:t xml:space="preserve"> (Via Phone), and Bruce Towne (Via Phone). Absent: K. Petersen.</w:t>
      </w:r>
    </w:p>
    <w:p w14:paraId="0506F1A7" w14:textId="77777777" w:rsidR="00D702A1" w:rsidRPr="00E57CC0" w:rsidRDefault="00D702A1" w:rsidP="00D702A1">
      <w:pPr>
        <w:shd w:val="clear" w:color="auto" w:fill="FFFFFF"/>
        <w:spacing w:after="0" w:line="240" w:lineRule="auto"/>
        <w:rPr>
          <w:rFonts w:eastAsia="Times New Roman" w:cstheme="minorHAnsi"/>
          <w:color w:val="050505"/>
          <w:sz w:val="24"/>
          <w:szCs w:val="24"/>
        </w:rPr>
      </w:pPr>
    </w:p>
    <w:p w14:paraId="6268435B" w14:textId="40A98A0A" w:rsidR="00E54A7E" w:rsidRPr="00E57CC0" w:rsidRDefault="00E54A7E" w:rsidP="00E54A7E">
      <w:pPr>
        <w:rPr>
          <w:sz w:val="24"/>
          <w:szCs w:val="24"/>
        </w:rPr>
      </w:pPr>
      <w:r w:rsidRPr="00E57CC0">
        <w:rPr>
          <w:sz w:val="24"/>
          <w:szCs w:val="24"/>
        </w:rPr>
        <w:t xml:space="preserve">Mayor Hansen called the meeting to order at </w:t>
      </w:r>
      <w:r w:rsidR="00D702A1" w:rsidRPr="00E57CC0">
        <w:rPr>
          <w:sz w:val="24"/>
          <w:szCs w:val="24"/>
        </w:rPr>
        <w:t>5:3</w:t>
      </w:r>
      <w:r w:rsidRPr="00E57CC0">
        <w:rPr>
          <w:sz w:val="24"/>
          <w:szCs w:val="24"/>
        </w:rPr>
        <w:t>0</w:t>
      </w:r>
      <w:r w:rsidR="00D702A1" w:rsidRPr="00E57CC0">
        <w:rPr>
          <w:sz w:val="24"/>
          <w:szCs w:val="24"/>
        </w:rPr>
        <w:t xml:space="preserve"> </w:t>
      </w:r>
      <w:r w:rsidRPr="00E57CC0">
        <w:rPr>
          <w:sz w:val="24"/>
          <w:szCs w:val="24"/>
        </w:rPr>
        <w:t>PM</w:t>
      </w:r>
    </w:p>
    <w:p w14:paraId="54ECED86" w14:textId="1E4F4A9B" w:rsidR="00E54A7E" w:rsidRPr="00E57CC0" w:rsidRDefault="00D702A1" w:rsidP="00E54A7E">
      <w:pPr>
        <w:rPr>
          <w:sz w:val="24"/>
          <w:szCs w:val="24"/>
        </w:rPr>
      </w:pPr>
      <w:r w:rsidRPr="00E57CC0">
        <w:rPr>
          <w:sz w:val="24"/>
          <w:szCs w:val="24"/>
        </w:rPr>
        <w:t>Fredericksen</w:t>
      </w:r>
      <w:r w:rsidR="00E54A7E" w:rsidRPr="00E57CC0">
        <w:rPr>
          <w:sz w:val="24"/>
          <w:szCs w:val="24"/>
        </w:rPr>
        <w:t xml:space="preserve"> moved, seconded by Teegerstrom to approve the agenda as presented. Ayes: </w:t>
      </w:r>
      <w:r w:rsidRPr="00E57CC0">
        <w:rPr>
          <w:sz w:val="24"/>
          <w:szCs w:val="24"/>
        </w:rPr>
        <w:t>4</w:t>
      </w:r>
      <w:r w:rsidR="00E54A7E" w:rsidRPr="00E57CC0">
        <w:rPr>
          <w:sz w:val="24"/>
          <w:szCs w:val="24"/>
        </w:rPr>
        <w:t xml:space="preserve">, motion carried. </w:t>
      </w:r>
    </w:p>
    <w:p w14:paraId="14006156" w14:textId="04DFEF98" w:rsidR="00D702A1" w:rsidRPr="00A05E9F" w:rsidRDefault="00D702A1" w:rsidP="00D702A1">
      <w:pPr>
        <w:pStyle w:val="bodytextfjfirst5"/>
        <w:spacing w:after="0"/>
        <w:ind w:firstLine="0"/>
        <w:rPr>
          <w:rFonts w:asciiTheme="minorHAnsi" w:hAnsiTheme="minorHAnsi" w:cstheme="minorHAnsi"/>
        </w:rPr>
      </w:pPr>
      <w:r w:rsidRPr="00E57CC0">
        <w:rPr>
          <w:rFonts w:asciiTheme="minorHAnsi" w:hAnsiTheme="minorHAnsi" w:cstheme="minorHAnsi"/>
        </w:rPr>
        <w:t xml:space="preserve">D. Petersen moved, seconded by Hogberg to approve Resolution No. 2022-11.2 approving urban renewal projects to be completed with Tax Increment Financing. </w:t>
      </w:r>
      <w:r w:rsidR="00561448" w:rsidRPr="00A05E9F">
        <w:rPr>
          <w:rFonts w:asciiTheme="minorHAnsi" w:hAnsiTheme="minorHAnsi" w:cstheme="minorHAnsi"/>
        </w:rPr>
        <w:t>Ayes: 4, motion carried.</w:t>
      </w:r>
    </w:p>
    <w:p w14:paraId="5F257FD3" w14:textId="548BD893" w:rsidR="00D702A1" w:rsidRPr="00E57CC0" w:rsidRDefault="00D702A1" w:rsidP="00D702A1">
      <w:pPr>
        <w:pStyle w:val="bodytextfjfirst5"/>
        <w:ind w:firstLine="0"/>
        <w:rPr>
          <w:rFonts w:asciiTheme="minorHAnsi" w:eastAsia="Times New Roman" w:hAnsiTheme="minorHAnsi" w:cstheme="minorHAnsi"/>
          <w:color w:val="222222"/>
        </w:rPr>
      </w:pPr>
      <w:r w:rsidRPr="00E57CC0">
        <w:rPr>
          <w:rFonts w:asciiTheme="minorHAnsi" w:hAnsiTheme="minorHAnsi" w:cstheme="minorHAnsi"/>
          <w:b/>
          <w:bCs/>
        </w:rPr>
        <w:t>Resolution No. 2022-11.2</w:t>
      </w:r>
      <w:r w:rsidRPr="00E57CC0">
        <w:rPr>
          <w:rFonts w:asciiTheme="minorHAnsi" w:hAnsiTheme="minorHAnsi" w:cstheme="minorHAnsi"/>
        </w:rPr>
        <w:t xml:space="preserve"> – </w:t>
      </w:r>
      <w:r w:rsidRPr="00E57CC0">
        <w:rPr>
          <w:rFonts w:asciiTheme="minorHAnsi" w:eastAsia="Times New Roman" w:hAnsiTheme="minorHAnsi" w:cstheme="minorHAnsi"/>
          <w:color w:val="222222"/>
        </w:rPr>
        <w:t>This resolution authorizes two internal loan advances that shall be effective as of November 28, 2022, in the records of the Shelby County Auditor.  Internal loan advances approved for an internal loan are as follows:</w:t>
      </w:r>
    </w:p>
    <w:p w14:paraId="3CA59E30" w14:textId="77777777" w:rsidR="00D702A1" w:rsidRPr="00E57CC0" w:rsidRDefault="00D702A1" w:rsidP="00D702A1">
      <w:pPr>
        <w:pStyle w:val="bodytextfjfirst5"/>
        <w:numPr>
          <w:ilvl w:val="0"/>
          <w:numId w:val="1"/>
        </w:numPr>
        <w:spacing w:after="0"/>
        <w:rPr>
          <w:rFonts w:asciiTheme="minorHAnsi" w:hAnsiTheme="minorHAnsi" w:cstheme="minorHAnsi"/>
        </w:rPr>
      </w:pPr>
      <w:r w:rsidRPr="00E57CC0">
        <w:rPr>
          <w:rFonts w:asciiTheme="minorHAnsi" w:hAnsiTheme="minorHAnsi" w:cstheme="minorHAnsi"/>
        </w:rPr>
        <w:t xml:space="preserve">Urban Renewal Director:  </w:t>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t>$12,000.00.</w:t>
      </w:r>
    </w:p>
    <w:p w14:paraId="38B27DCA" w14:textId="77777777" w:rsidR="00D702A1" w:rsidRPr="00E57CC0" w:rsidRDefault="00D702A1" w:rsidP="00D702A1">
      <w:pPr>
        <w:pStyle w:val="bodytextfjfirst5"/>
        <w:numPr>
          <w:ilvl w:val="0"/>
          <w:numId w:val="1"/>
        </w:numPr>
        <w:spacing w:after="0"/>
        <w:rPr>
          <w:rFonts w:asciiTheme="minorHAnsi" w:hAnsiTheme="minorHAnsi" w:cstheme="minorHAnsi"/>
        </w:rPr>
      </w:pPr>
      <w:r w:rsidRPr="00E57CC0">
        <w:rPr>
          <w:rFonts w:asciiTheme="minorHAnsi" w:hAnsiTheme="minorHAnsi" w:cstheme="minorHAnsi"/>
        </w:rPr>
        <w:t>Water Project Planning and Engineering:</w:t>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t>$50,339.00.</w:t>
      </w:r>
    </w:p>
    <w:p w14:paraId="32908CDE" w14:textId="77777777" w:rsidR="00D702A1" w:rsidRPr="00E57CC0" w:rsidRDefault="00D702A1" w:rsidP="00D702A1">
      <w:pPr>
        <w:pStyle w:val="bodytextfjfirst5"/>
        <w:numPr>
          <w:ilvl w:val="0"/>
          <w:numId w:val="1"/>
        </w:numPr>
        <w:spacing w:after="0"/>
        <w:rPr>
          <w:rFonts w:asciiTheme="minorHAnsi" w:hAnsiTheme="minorHAnsi" w:cstheme="minorHAnsi"/>
        </w:rPr>
      </w:pPr>
      <w:r w:rsidRPr="00E57CC0">
        <w:rPr>
          <w:rFonts w:asciiTheme="minorHAnsi" w:hAnsiTheme="minorHAnsi" w:cstheme="minorHAnsi"/>
        </w:rPr>
        <w:t>Additional Washington Street Expenses:</w:t>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t>$65,821.48</w:t>
      </w:r>
    </w:p>
    <w:p w14:paraId="6E78FC5C" w14:textId="77777777" w:rsidR="00D702A1" w:rsidRPr="00E57CC0" w:rsidRDefault="00D702A1" w:rsidP="00D702A1">
      <w:pPr>
        <w:pStyle w:val="bodytextfjfirst5"/>
        <w:numPr>
          <w:ilvl w:val="0"/>
          <w:numId w:val="1"/>
        </w:numPr>
        <w:spacing w:after="0"/>
        <w:rPr>
          <w:rFonts w:asciiTheme="minorHAnsi" w:hAnsiTheme="minorHAnsi" w:cstheme="minorHAnsi"/>
        </w:rPr>
      </w:pPr>
      <w:r w:rsidRPr="00E57CC0">
        <w:rPr>
          <w:rFonts w:asciiTheme="minorHAnsi" w:hAnsiTheme="minorHAnsi" w:cstheme="minorHAnsi"/>
        </w:rPr>
        <w:t>Washington/Union/Salem Street Expenses:</w:t>
      </w:r>
      <w:r w:rsidRPr="00E57CC0">
        <w:rPr>
          <w:rFonts w:asciiTheme="minorHAnsi" w:hAnsiTheme="minorHAnsi" w:cstheme="minorHAnsi"/>
        </w:rPr>
        <w:tab/>
      </w:r>
      <w:r w:rsidRPr="00E57CC0">
        <w:rPr>
          <w:rFonts w:asciiTheme="minorHAnsi" w:hAnsiTheme="minorHAnsi" w:cstheme="minorHAnsi"/>
        </w:rPr>
        <w:tab/>
      </w:r>
      <w:r w:rsidRPr="00E57CC0">
        <w:rPr>
          <w:rFonts w:asciiTheme="minorHAnsi" w:hAnsiTheme="minorHAnsi" w:cstheme="minorHAnsi"/>
        </w:rPr>
        <w:tab/>
        <w:t>$290,869.40</w:t>
      </w:r>
    </w:p>
    <w:p w14:paraId="157420E3" w14:textId="2BE235B3" w:rsidR="00D702A1" w:rsidRPr="00E57CC0" w:rsidRDefault="00D702A1" w:rsidP="00D702A1">
      <w:pPr>
        <w:pStyle w:val="bodytextfjfirst5"/>
        <w:numPr>
          <w:ilvl w:val="0"/>
          <w:numId w:val="1"/>
        </w:numPr>
        <w:spacing w:after="0"/>
        <w:rPr>
          <w:rFonts w:asciiTheme="minorHAnsi" w:hAnsiTheme="minorHAnsi" w:cstheme="minorHAnsi"/>
          <w:b/>
          <w:bCs/>
        </w:rPr>
      </w:pPr>
      <w:r w:rsidRPr="00E57CC0">
        <w:rPr>
          <w:rFonts w:asciiTheme="minorHAnsi" w:hAnsiTheme="minorHAnsi" w:cstheme="minorHAnsi"/>
          <w:b/>
          <w:bCs/>
        </w:rPr>
        <w:t>Total New Internal Debt:</w:t>
      </w:r>
      <w:r w:rsidRPr="00E57CC0">
        <w:rPr>
          <w:rFonts w:asciiTheme="minorHAnsi" w:hAnsiTheme="minorHAnsi" w:cstheme="minorHAnsi"/>
          <w:b/>
          <w:bCs/>
        </w:rPr>
        <w:tab/>
      </w:r>
      <w:r w:rsidRPr="00E57CC0">
        <w:rPr>
          <w:rFonts w:asciiTheme="minorHAnsi" w:hAnsiTheme="minorHAnsi" w:cstheme="minorHAnsi"/>
          <w:b/>
          <w:bCs/>
        </w:rPr>
        <w:tab/>
      </w:r>
      <w:r w:rsidRPr="00E57CC0">
        <w:rPr>
          <w:rFonts w:asciiTheme="minorHAnsi" w:hAnsiTheme="minorHAnsi" w:cstheme="minorHAnsi"/>
          <w:b/>
          <w:bCs/>
        </w:rPr>
        <w:tab/>
      </w:r>
      <w:r w:rsidRPr="00E57CC0">
        <w:rPr>
          <w:rFonts w:asciiTheme="minorHAnsi" w:hAnsiTheme="minorHAnsi" w:cstheme="minorHAnsi"/>
          <w:b/>
          <w:bCs/>
        </w:rPr>
        <w:tab/>
      </w:r>
      <w:r w:rsidRPr="00E57CC0">
        <w:rPr>
          <w:rFonts w:asciiTheme="minorHAnsi" w:hAnsiTheme="minorHAnsi" w:cstheme="minorHAnsi"/>
          <w:b/>
          <w:bCs/>
        </w:rPr>
        <w:tab/>
      </w:r>
      <w:r w:rsidRPr="00E57CC0">
        <w:rPr>
          <w:rFonts w:asciiTheme="minorHAnsi" w:hAnsiTheme="minorHAnsi" w:cstheme="minorHAnsi"/>
          <w:b/>
          <w:bCs/>
        </w:rPr>
        <w:tab/>
        <w:t>$419,029.88.</w:t>
      </w:r>
    </w:p>
    <w:p w14:paraId="58AE0686" w14:textId="77777777" w:rsidR="00D702A1" w:rsidRPr="00E57CC0" w:rsidRDefault="00D702A1" w:rsidP="00D702A1">
      <w:pPr>
        <w:pStyle w:val="bodytextfjfirst5"/>
        <w:spacing w:after="0"/>
        <w:ind w:firstLine="0"/>
      </w:pPr>
    </w:p>
    <w:p w14:paraId="4F6D9360" w14:textId="0EA7195E" w:rsidR="009F296E" w:rsidRPr="00E57CC0" w:rsidRDefault="00D702A1">
      <w:pPr>
        <w:rPr>
          <w:sz w:val="24"/>
          <w:szCs w:val="24"/>
        </w:rPr>
      </w:pPr>
      <w:r w:rsidRPr="00E57CC0">
        <w:rPr>
          <w:sz w:val="24"/>
          <w:szCs w:val="24"/>
        </w:rPr>
        <w:t>Teegerstrom moved, seconded by D. Petersen to approve a permanent stop sign at Washington Street &amp; Madison Street (F-58). Ayes: 4, motion carried.</w:t>
      </w:r>
    </w:p>
    <w:p w14:paraId="4DD3BAB0" w14:textId="0538E32F" w:rsidR="00AD4C2C" w:rsidRPr="00E57CC0" w:rsidRDefault="00D702A1">
      <w:pPr>
        <w:rPr>
          <w:sz w:val="24"/>
          <w:szCs w:val="24"/>
        </w:rPr>
      </w:pPr>
      <w:r w:rsidRPr="00E57CC0">
        <w:rPr>
          <w:sz w:val="24"/>
          <w:szCs w:val="24"/>
        </w:rPr>
        <w:t xml:space="preserve">Hogberg moved, seconded by D. Petersen to approve </w:t>
      </w:r>
      <w:r w:rsidR="00AD4C2C" w:rsidRPr="00E57CC0">
        <w:rPr>
          <w:sz w:val="24"/>
          <w:szCs w:val="24"/>
        </w:rPr>
        <w:t>helping fund Adam McCall’s paramedic course through Iowa Western. Ayes: 4, motion carried.</w:t>
      </w:r>
    </w:p>
    <w:p w14:paraId="1A5872C2" w14:textId="5C2324DF" w:rsidR="00AD4C2C" w:rsidRPr="00E57CC0" w:rsidRDefault="00AD4C2C">
      <w:pPr>
        <w:rPr>
          <w:sz w:val="24"/>
          <w:szCs w:val="24"/>
        </w:rPr>
      </w:pPr>
      <w:r w:rsidRPr="00E57CC0">
        <w:rPr>
          <w:sz w:val="24"/>
          <w:szCs w:val="24"/>
        </w:rPr>
        <w:t>Hogberg moved, seconded by Fredericksen to approve building permit for 4411 Bornholm Street. Ayes: 4, motion carried.</w:t>
      </w:r>
    </w:p>
    <w:p w14:paraId="4B4A6178" w14:textId="15A30C1E" w:rsidR="00AD4C2C" w:rsidRPr="00E57CC0" w:rsidRDefault="00AD4C2C">
      <w:pPr>
        <w:rPr>
          <w:sz w:val="24"/>
          <w:szCs w:val="24"/>
        </w:rPr>
      </w:pPr>
      <w:r w:rsidRPr="00E57CC0">
        <w:rPr>
          <w:sz w:val="24"/>
          <w:szCs w:val="24"/>
        </w:rPr>
        <w:t xml:space="preserve">Discussion on the Hotel: </w:t>
      </w:r>
      <w:r w:rsidR="001600BD" w:rsidRPr="00E57CC0">
        <w:rPr>
          <w:sz w:val="24"/>
          <w:szCs w:val="24"/>
        </w:rPr>
        <w:t>Attorney stated if we don’t have an agreement from both parties by November 30</w:t>
      </w:r>
      <w:r w:rsidR="001600BD" w:rsidRPr="00E57CC0">
        <w:rPr>
          <w:sz w:val="24"/>
          <w:szCs w:val="24"/>
          <w:vertAlign w:val="superscript"/>
        </w:rPr>
        <w:t>th</w:t>
      </w:r>
      <w:r w:rsidR="001600BD" w:rsidRPr="00E57CC0">
        <w:rPr>
          <w:sz w:val="24"/>
          <w:szCs w:val="24"/>
        </w:rPr>
        <w:t xml:space="preserve">, the </w:t>
      </w:r>
      <w:r w:rsidR="00E57CC0" w:rsidRPr="00E57CC0">
        <w:rPr>
          <w:sz w:val="24"/>
          <w:szCs w:val="24"/>
        </w:rPr>
        <w:t xml:space="preserve">Judge </w:t>
      </w:r>
      <w:r w:rsidR="001600BD" w:rsidRPr="00E57CC0">
        <w:rPr>
          <w:sz w:val="24"/>
          <w:szCs w:val="24"/>
        </w:rPr>
        <w:t xml:space="preserve">will set a new court date. </w:t>
      </w:r>
    </w:p>
    <w:p w14:paraId="2B149BF0" w14:textId="3596F827" w:rsidR="00E57CC0" w:rsidRPr="00E57CC0" w:rsidRDefault="00E57CC0">
      <w:pPr>
        <w:rPr>
          <w:sz w:val="24"/>
          <w:szCs w:val="24"/>
        </w:rPr>
      </w:pPr>
      <w:r w:rsidRPr="00E57CC0">
        <w:rPr>
          <w:sz w:val="24"/>
          <w:szCs w:val="24"/>
        </w:rPr>
        <w:t>D. Petersen moved, seconded by Hogberg to adjourn the meeting at 6:13PM. Ayes: 4, motion carried.</w:t>
      </w:r>
    </w:p>
    <w:p w14:paraId="32D1D516" w14:textId="36E88243" w:rsidR="00E57CC0" w:rsidRDefault="00E57CC0"/>
    <w:p w14:paraId="4162C392" w14:textId="40F8F443" w:rsidR="00E57CC0" w:rsidRDefault="00E57CC0">
      <w:r>
        <w:t>________________________________________                     ___________________________________</w:t>
      </w:r>
    </w:p>
    <w:p w14:paraId="29BF8CFA" w14:textId="2834F66F" w:rsidR="00E57CC0" w:rsidRPr="00D702A1" w:rsidRDefault="00E57CC0">
      <w:r>
        <w:t>Keli Hansen, Mayor                                                                           Chelsee Jacobsen, City Clerk</w:t>
      </w:r>
    </w:p>
    <w:sectPr w:rsidR="00E57CC0" w:rsidRPr="00D7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94191"/>
    <w:multiLevelType w:val="hybridMultilevel"/>
    <w:tmpl w:val="52C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90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7E"/>
    <w:rsid w:val="000253CB"/>
    <w:rsid w:val="001600BD"/>
    <w:rsid w:val="00561448"/>
    <w:rsid w:val="009F296E"/>
    <w:rsid w:val="00A05E9F"/>
    <w:rsid w:val="00AB4CA3"/>
    <w:rsid w:val="00AD4C2C"/>
    <w:rsid w:val="00D702A1"/>
    <w:rsid w:val="00E54A7E"/>
    <w:rsid w:val="00E5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E72F"/>
  <w15:chartTrackingRefBased/>
  <w15:docId w15:val="{EA788CB4-AB18-458D-A460-01F1702E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7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jfirst5">
    <w:name w:val="bodytextfjfirst5"/>
    <w:basedOn w:val="Normal"/>
    <w:rsid w:val="00D702A1"/>
    <w:pPr>
      <w:spacing w:after="240" w:line="240" w:lineRule="auto"/>
      <w:ind w:firstLine="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5</cp:revision>
  <dcterms:created xsi:type="dcterms:W3CDTF">2022-11-29T14:58:00Z</dcterms:created>
  <dcterms:modified xsi:type="dcterms:W3CDTF">2022-11-29T17:16:00Z</dcterms:modified>
</cp:coreProperties>
</file>