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00F2" w14:textId="285AA777" w:rsidR="00C4032D" w:rsidRDefault="00C4032D" w:rsidP="00C4032D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City Council of Elk Horn met in regular session Monday February 5</w:t>
      </w:r>
      <w:r w:rsidRPr="00C4032D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, 2024, at 6:00 PM with the following members present: Mayor Jens, Councilmen Teegerstrom, D. Petersen, Hogberg, Creek and K. Petersen (via Teams). </w:t>
      </w:r>
    </w:p>
    <w:p w14:paraId="521C326F" w14:textId="796E1186" w:rsidR="00C4032D" w:rsidRDefault="00C4032D" w:rsidP="00C4032D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 Employees: Chelsee Jacobsen, Jeff Nelson, Jerry Evans.</w:t>
      </w:r>
    </w:p>
    <w:p w14:paraId="1EC7A32B" w14:textId="77777777" w:rsidR="00C4032D" w:rsidRDefault="00C4032D" w:rsidP="00C4032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BCB701A" w14:textId="26406294" w:rsidR="00C4032D" w:rsidRDefault="00C4032D" w:rsidP="00C4032D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Mayor Jens called the meeting to order at 6:00 PM.</w:t>
      </w:r>
    </w:p>
    <w:p w14:paraId="76987A39" w14:textId="5C45C560" w:rsidR="00C4032D" w:rsidRDefault="00C4032D" w:rsidP="00C4032D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Creek moved, seconded by Hogberg, to approve the agenda as presented. Ayes 5, motion carried. </w:t>
      </w:r>
    </w:p>
    <w:p w14:paraId="5295C262" w14:textId="03678C8A" w:rsidR="00C4032D" w:rsidRDefault="00C4032D" w:rsidP="00C4032D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D. Petersen moved, seconded by K. Petersen to approve January 9</w:t>
      </w:r>
      <w:r w:rsidRPr="00C4032D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, 2024, minutes. Ayes 5, motion carried. </w:t>
      </w:r>
    </w:p>
    <w:p w14:paraId="564F162C" w14:textId="77777777" w:rsidR="00C4032D" w:rsidRDefault="00C4032D" w:rsidP="00C4032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3127764" w14:textId="77777777" w:rsidR="00C4032D" w:rsidRDefault="00C4032D" w:rsidP="00C4032D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Capital Projects:</w:t>
      </w:r>
    </w:p>
    <w:p w14:paraId="667B1643" w14:textId="77777777" w:rsidR="00C4032D" w:rsidRDefault="00C4032D" w:rsidP="00C4032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E46A220" w14:textId="220376B2" w:rsidR="00AD7A47" w:rsidRDefault="00AD7A47" w:rsidP="00C4032D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council reviewed the contract and bonds with United Construction for Park Street Improvements. Hogberg moved, seconded by D. Petersen, to approve Contracts and Bonds - Resolution 2024-2.1. Ayes 5, motion carried. </w:t>
      </w:r>
    </w:p>
    <w:p w14:paraId="2ADACA1C" w14:textId="77777777" w:rsidR="00AD7A47" w:rsidRDefault="00AD7A47" w:rsidP="00C4032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8EAE734" w14:textId="7DF7F665" w:rsidR="00C4032D" w:rsidRDefault="00EB2DFB" w:rsidP="00C4032D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K. Petersen</w:t>
      </w:r>
      <w:r w:rsidR="00C4032D">
        <w:rPr>
          <w:rFonts w:ascii="Times New Roman" w:hAnsi="Times New Roman" w:cs="Times New Roman"/>
          <w:sz w:val="18"/>
          <w:szCs w:val="18"/>
        </w:rPr>
        <w:t xml:space="preserve"> moved, seconded by </w:t>
      </w:r>
      <w:r>
        <w:rPr>
          <w:rFonts w:ascii="Times New Roman" w:hAnsi="Times New Roman" w:cs="Times New Roman"/>
          <w:sz w:val="18"/>
          <w:szCs w:val="18"/>
        </w:rPr>
        <w:t xml:space="preserve">Creek </w:t>
      </w:r>
      <w:r w:rsidR="00C4032D">
        <w:rPr>
          <w:rFonts w:ascii="Times New Roman" w:hAnsi="Times New Roman" w:cs="Times New Roman"/>
          <w:sz w:val="18"/>
          <w:szCs w:val="18"/>
        </w:rPr>
        <w:t>to approve Pool House Pay app #</w:t>
      </w:r>
      <w:r w:rsidR="00AD7A47">
        <w:rPr>
          <w:rFonts w:ascii="Times New Roman" w:hAnsi="Times New Roman" w:cs="Times New Roman"/>
          <w:sz w:val="18"/>
          <w:szCs w:val="18"/>
        </w:rPr>
        <w:t>2</w:t>
      </w:r>
      <w:r w:rsidR="00C4032D">
        <w:rPr>
          <w:rFonts w:ascii="Times New Roman" w:hAnsi="Times New Roman" w:cs="Times New Roman"/>
          <w:sz w:val="18"/>
          <w:szCs w:val="18"/>
        </w:rPr>
        <w:t xml:space="preserve"> to Viking Construction - $</w:t>
      </w:r>
      <w:r w:rsidR="00AD7A47">
        <w:rPr>
          <w:rFonts w:ascii="Times New Roman" w:hAnsi="Times New Roman" w:cs="Times New Roman"/>
          <w:sz w:val="18"/>
          <w:szCs w:val="18"/>
        </w:rPr>
        <w:t>14,710.75</w:t>
      </w:r>
      <w:r w:rsidR="00C4032D">
        <w:rPr>
          <w:rFonts w:ascii="Times New Roman" w:hAnsi="Times New Roman" w:cs="Times New Roman"/>
          <w:sz w:val="18"/>
          <w:szCs w:val="18"/>
        </w:rPr>
        <w:t xml:space="preserve">. Ayes </w:t>
      </w:r>
      <w:r w:rsidR="00AD7A47">
        <w:rPr>
          <w:rFonts w:ascii="Times New Roman" w:hAnsi="Times New Roman" w:cs="Times New Roman"/>
          <w:sz w:val="18"/>
          <w:szCs w:val="18"/>
        </w:rPr>
        <w:t>5</w:t>
      </w:r>
      <w:r w:rsidR="00C4032D">
        <w:rPr>
          <w:rFonts w:ascii="Times New Roman" w:hAnsi="Times New Roman" w:cs="Times New Roman"/>
          <w:sz w:val="18"/>
          <w:szCs w:val="18"/>
        </w:rPr>
        <w:t xml:space="preserve">, motion carried. </w:t>
      </w:r>
    </w:p>
    <w:p w14:paraId="06B4773B" w14:textId="26CD20A3" w:rsidR="00C4032D" w:rsidRDefault="00EB2DFB" w:rsidP="00C4032D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D. Petersen moved, seconded by Teegerstrom to approve the Engineering Agreement for the Lagoon updates with Snyder &amp; Associates. Ayes 5, motion carried. Jeff Godwin provided an update on the Water Project.</w:t>
      </w:r>
      <w:r w:rsidR="00D8371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B000449" w14:textId="3E601E0C" w:rsidR="00143723" w:rsidRDefault="00EB2DFB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Petersen moved, seconded by Teegerstrom to open the Public Hearing at on the Planning and Design </w:t>
      </w:r>
      <w:r w:rsidR="00143723"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oan for Water Utility Improvements, no public comments were received.</w:t>
      </w:r>
      <w:r w:rsidR="00361DFA">
        <w:rPr>
          <w:rFonts w:ascii="Times New Roman" w:hAnsi="Times New Roman" w:cs="Times New Roman"/>
          <w:sz w:val="18"/>
          <w:szCs w:val="18"/>
        </w:rPr>
        <w:t xml:space="preserve"> D. Petersen moved, seconded by Hogberg, to close the public hearing. D. Petersen moved, seconded by Hogberg to approve Resolution 2024-2.4</w:t>
      </w:r>
      <w:r w:rsidR="004E2903">
        <w:rPr>
          <w:rFonts w:ascii="Times New Roman" w:hAnsi="Times New Roman" w:cs="Times New Roman"/>
          <w:sz w:val="18"/>
          <w:szCs w:val="18"/>
        </w:rPr>
        <w:t>, Authorizing water project planning and design loan</w:t>
      </w:r>
      <w:r w:rsidR="00361DFA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B1153D8" w14:textId="77777777" w:rsidR="00143723" w:rsidRDefault="00143723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C8F1837" w14:textId="0E320CFB" w:rsidR="00143723" w:rsidRDefault="00143723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Petersen moved, seconded by Hogberg, to open the Public Hearing on Hotel Property Proposals. Ayes 5, motion carried. </w:t>
      </w:r>
    </w:p>
    <w:p w14:paraId="5B3B6C1E" w14:textId="06C461B2" w:rsidR="00143723" w:rsidRDefault="00143723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Proposals submitted. Teegerstrom gave a brief description of the two proposals.</w:t>
      </w:r>
    </w:p>
    <w:p w14:paraId="010CFA37" w14:textId="0A6594C4" w:rsidR="00143723" w:rsidRDefault="00143723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Public Comments: </w:t>
      </w:r>
      <w:r w:rsidR="0044259E">
        <w:rPr>
          <w:rFonts w:ascii="Times New Roman" w:hAnsi="Times New Roman" w:cs="Times New Roman"/>
          <w:sz w:val="18"/>
          <w:szCs w:val="18"/>
        </w:rPr>
        <w:t xml:space="preserve">Residents </w:t>
      </w:r>
      <w:r w:rsidR="00554475">
        <w:rPr>
          <w:rFonts w:ascii="Times New Roman" w:hAnsi="Times New Roman" w:cs="Times New Roman"/>
          <w:sz w:val="18"/>
          <w:szCs w:val="18"/>
        </w:rPr>
        <w:t xml:space="preserve">shared a few </w:t>
      </w:r>
      <w:r w:rsidR="0044259E">
        <w:rPr>
          <w:rFonts w:ascii="Times New Roman" w:hAnsi="Times New Roman" w:cs="Times New Roman"/>
          <w:sz w:val="18"/>
          <w:szCs w:val="18"/>
        </w:rPr>
        <w:t>concern</w:t>
      </w:r>
      <w:r w:rsidR="00554475">
        <w:rPr>
          <w:rFonts w:ascii="Times New Roman" w:hAnsi="Times New Roman" w:cs="Times New Roman"/>
          <w:sz w:val="18"/>
          <w:szCs w:val="18"/>
        </w:rPr>
        <w:t>s</w:t>
      </w:r>
      <w:r w:rsidR="0044259E">
        <w:rPr>
          <w:rFonts w:ascii="Times New Roman" w:hAnsi="Times New Roman" w:cs="Times New Roman"/>
          <w:sz w:val="18"/>
          <w:szCs w:val="18"/>
        </w:rPr>
        <w:t xml:space="preserve"> </w:t>
      </w:r>
      <w:r w:rsidR="00554475">
        <w:rPr>
          <w:rFonts w:ascii="Times New Roman" w:hAnsi="Times New Roman" w:cs="Times New Roman"/>
          <w:sz w:val="18"/>
          <w:szCs w:val="18"/>
        </w:rPr>
        <w:t>about</w:t>
      </w:r>
      <w:r>
        <w:rPr>
          <w:rFonts w:ascii="Times New Roman" w:hAnsi="Times New Roman" w:cs="Times New Roman"/>
          <w:sz w:val="18"/>
          <w:szCs w:val="18"/>
        </w:rPr>
        <w:t xml:space="preserve"> proposal</w:t>
      </w:r>
      <w:r w:rsidR="00554475"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 xml:space="preserve"> asking for TIF</w:t>
      </w:r>
      <w:r w:rsidR="0044259E">
        <w:rPr>
          <w:rFonts w:ascii="Times New Roman" w:hAnsi="Times New Roman" w:cs="Times New Roman"/>
          <w:sz w:val="18"/>
          <w:szCs w:val="18"/>
        </w:rPr>
        <w:t xml:space="preserve">. Residents ask if a contract can be made if the property proposal that the city </w:t>
      </w:r>
      <w:r w:rsidR="004E2903">
        <w:rPr>
          <w:rFonts w:ascii="Times New Roman" w:hAnsi="Times New Roman" w:cs="Times New Roman"/>
          <w:sz w:val="18"/>
          <w:szCs w:val="18"/>
        </w:rPr>
        <w:t>accepts can be turned back over to the city shall the project not work out with the new owner of the property</w:t>
      </w:r>
      <w:r w:rsidR="0044259E">
        <w:rPr>
          <w:rFonts w:ascii="Times New Roman" w:hAnsi="Times New Roman" w:cs="Times New Roman"/>
          <w:sz w:val="18"/>
          <w:szCs w:val="18"/>
        </w:rPr>
        <w:t>.</w:t>
      </w:r>
      <w:r w:rsidR="004E2903">
        <w:rPr>
          <w:rFonts w:ascii="Times New Roman" w:hAnsi="Times New Roman" w:cs="Times New Roman"/>
          <w:sz w:val="18"/>
          <w:szCs w:val="18"/>
        </w:rPr>
        <w:t xml:space="preserve"> Hogberg moved, seconded by D. Petersen, to close the public hearing. Ayes 5, motion carried.</w:t>
      </w:r>
    </w:p>
    <w:p w14:paraId="5C8C5CB2" w14:textId="38CA7B0A" w:rsidR="004E2903" w:rsidRDefault="004E2903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Creek moved, seconded by K. Petersen to approve Resolution 2024-2.3, providing notice solicitating proposals for the purchase of 4037 Main Street and held the required public hearing. Ayes 5, motion carried. </w:t>
      </w:r>
    </w:p>
    <w:p w14:paraId="6942167A" w14:textId="77777777" w:rsidR="006A18A6" w:rsidRDefault="006A18A6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F4482E8" w14:textId="23E8857D" w:rsidR="006A18A6" w:rsidRDefault="006A18A6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K. Petersen moved, seconded by D. Petersen to approve Resolution 2024-2.2 – Employee wages effective 7/1/24. Ayes 5, motion carried.</w:t>
      </w:r>
    </w:p>
    <w:p w14:paraId="37F9CA44" w14:textId="3068D8ED" w:rsidR="006A18A6" w:rsidRDefault="006A18A6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Iowa Rural Water Association completed a water rate study. </w:t>
      </w:r>
      <w:r w:rsidR="00645707">
        <w:rPr>
          <w:rFonts w:ascii="Times New Roman" w:hAnsi="Times New Roman" w:cs="Times New Roman"/>
          <w:sz w:val="18"/>
          <w:szCs w:val="18"/>
        </w:rPr>
        <w:t>The current</w:t>
      </w:r>
      <w:r>
        <w:rPr>
          <w:rFonts w:ascii="Times New Roman" w:hAnsi="Times New Roman" w:cs="Times New Roman"/>
          <w:sz w:val="18"/>
          <w:szCs w:val="18"/>
        </w:rPr>
        <w:t xml:space="preserve"> rate</w:t>
      </w:r>
      <w:r w:rsidR="00645707">
        <w:rPr>
          <w:rFonts w:ascii="Times New Roman" w:hAnsi="Times New Roman" w:cs="Times New Roman"/>
          <w:sz w:val="18"/>
          <w:szCs w:val="18"/>
        </w:rPr>
        <w:t xml:space="preserve"> study</w:t>
      </w:r>
      <w:r>
        <w:rPr>
          <w:rFonts w:ascii="Times New Roman" w:hAnsi="Times New Roman" w:cs="Times New Roman"/>
          <w:sz w:val="18"/>
          <w:szCs w:val="18"/>
        </w:rPr>
        <w:t xml:space="preserve"> indicate</w:t>
      </w:r>
      <w:r w:rsidR="00645707"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 xml:space="preserve"> that </w:t>
      </w:r>
      <w:r w:rsidR="00645707">
        <w:rPr>
          <w:rFonts w:ascii="Times New Roman" w:hAnsi="Times New Roman" w:cs="Times New Roman"/>
          <w:sz w:val="18"/>
          <w:szCs w:val="18"/>
        </w:rPr>
        <w:t>the city</w:t>
      </w:r>
      <w:r>
        <w:rPr>
          <w:rFonts w:ascii="Times New Roman" w:hAnsi="Times New Roman" w:cs="Times New Roman"/>
          <w:sz w:val="18"/>
          <w:szCs w:val="18"/>
        </w:rPr>
        <w:t xml:space="preserve"> need</w:t>
      </w:r>
      <w:r w:rsidR="00645707"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 xml:space="preserve"> to increase water and wastewater rates. Council will discuss in March </w:t>
      </w:r>
      <w:r w:rsidR="00645707">
        <w:rPr>
          <w:rFonts w:ascii="Times New Roman" w:hAnsi="Times New Roman" w:cs="Times New Roman"/>
          <w:sz w:val="18"/>
          <w:szCs w:val="18"/>
        </w:rPr>
        <w:t xml:space="preserve">a rate increase schedule for the upcoming increases. </w:t>
      </w:r>
    </w:p>
    <w:p w14:paraId="7A8C7152" w14:textId="6E498D68" w:rsidR="00645707" w:rsidRDefault="00645707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FY Budget 2024-2025 considerations were discussed. </w:t>
      </w:r>
    </w:p>
    <w:p w14:paraId="1B3268FF" w14:textId="77777777" w:rsidR="0040301A" w:rsidRDefault="0040301A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5C46768" w14:textId="4D74C99A" w:rsidR="0040301A" w:rsidRDefault="0040301A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Department Reports: </w:t>
      </w:r>
    </w:p>
    <w:p w14:paraId="46930629" w14:textId="77777777" w:rsidR="0045018A" w:rsidRDefault="0045018A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Streets: The road is sinking near 2009 Washington Street due to a sewer repair over the summer. Clint and Jeff will work on getting the road fixed with the contractor that completed the sewer repairs and replaced that area of the street.</w:t>
      </w:r>
    </w:p>
    <w:p w14:paraId="4E0A28E4" w14:textId="77777777" w:rsidR="0045018A" w:rsidRDefault="0045018A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Pool: Pool wages for the Manager and Assistant manager will be discussed in March. </w:t>
      </w:r>
    </w:p>
    <w:p w14:paraId="5E47BC3C" w14:textId="700788BD" w:rsidR="0045018A" w:rsidRDefault="0045018A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Fire: D. Petersen moved, seconded by Teegerstrom to approve the updated 2024 Constitution and Bylaws. Ayes 5, motion carried. </w:t>
      </w:r>
      <w:r w:rsidR="002F1DC3">
        <w:rPr>
          <w:rFonts w:ascii="Times New Roman" w:hAnsi="Times New Roman" w:cs="Times New Roman"/>
          <w:sz w:val="18"/>
          <w:szCs w:val="18"/>
        </w:rPr>
        <w:t xml:space="preserve">Township Agreements were township discussed. The city would like to rediscuss the </w:t>
      </w:r>
      <w:r w:rsidR="00041277">
        <w:rPr>
          <w:rFonts w:ascii="Times New Roman" w:hAnsi="Times New Roman" w:cs="Times New Roman"/>
          <w:sz w:val="18"/>
          <w:szCs w:val="18"/>
        </w:rPr>
        <w:t>contributions</w:t>
      </w:r>
      <w:r w:rsidR="002F1DC3">
        <w:rPr>
          <w:rFonts w:ascii="Times New Roman" w:hAnsi="Times New Roman" w:cs="Times New Roman"/>
          <w:sz w:val="18"/>
          <w:szCs w:val="18"/>
        </w:rPr>
        <w:t xml:space="preserve"> by the t</w:t>
      </w:r>
      <w:r w:rsidR="00041277">
        <w:rPr>
          <w:rFonts w:ascii="Times New Roman" w:hAnsi="Times New Roman" w:cs="Times New Roman"/>
          <w:sz w:val="18"/>
          <w:szCs w:val="18"/>
        </w:rPr>
        <w:t xml:space="preserve">ownships to the city. </w:t>
      </w:r>
    </w:p>
    <w:p w14:paraId="16E296BA" w14:textId="10D0F7A6" w:rsidR="00041277" w:rsidRDefault="00041277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Hogberg moved, seconded by Creek to approve Larsen’s Pub liquor license. Ayes 5, motion carried. </w:t>
      </w:r>
    </w:p>
    <w:p w14:paraId="7B82C145" w14:textId="7D5AC685" w:rsidR="00041277" w:rsidRDefault="00041277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Mayor: Iowa Great Places is donating $2,458.00 for the city to purchase new flags and poles for Main Street. </w:t>
      </w:r>
    </w:p>
    <w:p w14:paraId="2B37BC65" w14:textId="12FC7E37" w:rsidR="00041277" w:rsidRDefault="00041277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Council: Western Iowa Wireless inquired about placing an antenna on the water tower for wireless services. The council voted unanimously not in favor of placing anything on the water tower. </w:t>
      </w:r>
    </w:p>
    <w:p w14:paraId="1CEEA650" w14:textId="77777777" w:rsidR="00041277" w:rsidRDefault="00041277" w:rsidP="0004127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Clint stated the paperwork has been filed for nuisance property 4116 Madison Street. </w:t>
      </w:r>
    </w:p>
    <w:p w14:paraId="22A20CFF" w14:textId="1D12A568" w:rsidR="00041277" w:rsidRDefault="00041277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Petersen moved, seconded by Creek, to approve the claims register as presented. Ayes 5, motion carried. </w:t>
      </w:r>
    </w:p>
    <w:p w14:paraId="3F96D4BD" w14:textId="0BA4181F" w:rsidR="00041277" w:rsidRDefault="00041277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Hogberg moved, seconded by Teegerstrom to approve timesheets as presented. Ayes 5, motion carried.</w:t>
      </w:r>
    </w:p>
    <w:p w14:paraId="352073D1" w14:textId="3037A4C9" w:rsidR="00041277" w:rsidRDefault="00041277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Hogberg moved, seconded by D. Petersen, to approve the financial report as presented. Ayes 5, motion carried.</w:t>
      </w:r>
    </w:p>
    <w:p w14:paraId="769889F6" w14:textId="19100C41" w:rsidR="00554475" w:rsidRDefault="00554475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Teegerstrom moved, seconded by Hogberg to adjourn the meeting at 7:54PM. Ayes 5, motion carried. </w:t>
      </w:r>
    </w:p>
    <w:p w14:paraId="74481AD1" w14:textId="77777777" w:rsidR="00041277" w:rsidRDefault="00041277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A666646" w14:textId="746F996C" w:rsidR="00041277" w:rsidRDefault="00041277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6107ED2" w14:textId="77777777" w:rsidR="00645707" w:rsidRDefault="00645707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98E590A" w14:textId="0774DC11" w:rsidR="004E2903" w:rsidRDefault="00554475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14:paraId="74D83204" w14:textId="52392ADA" w:rsidR="004E2903" w:rsidRDefault="00554475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Stan Jens, Mayor</w:t>
      </w:r>
    </w:p>
    <w:p w14:paraId="591C0932" w14:textId="77777777" w:rsidR="00554475" w:rsidRDefault="00554475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6208CEF" w14:textId="77777777" w:rsidR="00554475" w:rsidRDefault="00554475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382D368D" w14:textId="3DE00C1E" w:rsidR="00554475" w:rsidRDefault="00554475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14:paraId="34A59D5F" w14:textId="58A0417A" w:rsidR="00554475" w:rsidRPr="00143723" w:rsidRDefault="00554475" w:rsidP="0014372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Chelsee Jacobsen, City Clerk</w:t>
      </w:r>
    </w:p>
    <w:sectPr w:rsidR="00554475" w:rsidRPr="0014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2D"/>
    <w:rsid w:val="00041277"/>
    <w:rsid w:val="00143723"/>
    <w:rsid w:val="002F1DC3"/>
    <w:rsid w:val="00361DFA"/>
    <w:rsid w:val="0040301A"/>
    <w:rsid w:val="0044259E"/>
    <w:rsid w:val="0045018A"/>
    <w:rsid w:val="004E2903"/>
    <w:rsid w:val="00554475"/>
    <w:rsid w:val="00645707"/>
    <w:rsid w:val="0064682B"/>
    <w:rsid w:val="006A18A6"/>
    <w:rsid w:val="009B340C"/>
    <w:rsid w:val="00AD7A47"/>
    <w:rsid w:val="00C4032D"/>
    <w:rsid w:val="00D509F7"/>
    <w:rsid w:val="00D83714"/>
    <w:rsid w:val="00EB2DFB"/>
    <w:rsid w:val="00E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FA301"/>
  <w15:chartTrackingRefBased/>
  <w15:docId w15:val="{BB076766-DAC5-493B-AB6E-746BB3CD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32D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2</cp:revision>
  <dcterms:created xsi:type="dcterms:W3CDTF">2024-02-06T16:27:00Z</dcterms:created>
  <dcterms:modified xsi:type="dcterms:W3CDTF">2024-02-08T19:37:00Z</dcterms:modified>
</cp:coreProperties>
</file>